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610" w:rsidRPr="001F52D1" w:rsidRDefault="007D4CFF" w:rsidP="00F307EC">
      <w:pPr>
        <w:pStyle w:val="Tytu"/>
        <w:ind w:right="114" w:firstLine="196"/>
        <w:jc w:val="center"/>
        <w:rPr>
          <w:rFonts w:asciiTheme="majorHAnsi" w:hAnsiTheme="majorHAnsi"/>
          <w:b w:val="0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</w:t>
      </w:r>
      <w:r w:rsidR="00AF5610" w:rsidRPr="001F52D1">
        <w:rPr>
          <w:rFonts w:asciiTheme="majorHAnsi" w:hAnsiTheme="majorHAnsi"/>
          <w:sz w:val="22"/>
          <w:szCs w:val="22"/>
        </w:rPr>
        <w:t>Załą</w:t>
      </w:r>
      <w:r w:rsidR="00520272">
        <w:rPr>
          <w:rFonts w:asciiTheme="majorHAnsi" w:hAnsiTheme="majorHAnsi"/>
          <w:sz w:val="22"/>
          <w:szCs w:val="22"/>
        </w:rPr>
        <w:t xml:space="preserve">cznik </w:t>
      </w:r>
      <w:r w:rsidR="00F307EC" w:rsidRPr="00F73E56">
        <w:rPr>
          <w:sz w:val="22"/>
          <w:szCs w:val="22"/>
        </w:rPr>
        <w:t>do Umowy Nr …R6/</w:t>
      </w:r>
      <w:proofErr w:type="spellStart"/>
      <w:r w:rsidR="00F307EC" w:rsidRPr="00F73E56">
        <w:rPr>
          <w:sz w:val="22"/>
          <w:szCs w:val="22"/>
        </w:rPr>
        <w:t>Sp</w:t>
      </w:r>
      <w:proofErr w:type="spellEnd"/>
      <w:r w:rsidR="00F307EC" w:rsidRPr="00F73E56">
        <w:rPr>
          <w:sz w:val="22"/>
          <w:szCs w:val="22"/>
        </w:rPr>
        <w:t>/2024</w:t>
      </w:r>
      <w:r w:rsidR="00F307EC" w:rsidRPr="002331FA">
        <w:rPr>
          <w:sz w:val="20"/>
        </w:rPr>
        <w:t xml:space="preserve"> </w:t>
      </w:r>
      <w:r w:rsidR="00F307EC">
        <w:rPr>
          <w:sz w:val="20"/>
        </w:rPr>
        <w:t xml:space="preserve">                   </w:t>
      </w:r>
    </w:p>
    <w:p w:rsidR="00AF5610" w:rsidRPr="001F52D1" w:rsidRDefault="00AF5610" w:rsidP="00AF5610">
      <w:pPr>
        <w:pStyle w:val="Tekstpodstawowy"/>
        <w:spacing w:line="201" w:lineRule="auto"/>
        <w:ind w:left="196" w:right="113"/>
        <w:jc w:val="both"/>
        <w:rPr>
          <w:rFonts w:asciiTheme="majorHAnsi" w:hAnsiTheme="majorHAnsi"/>
          <w:sz w:val="22"/>
          <w:szCs w:val="22"/>
        </w:rPr>
      </w:pPr>
      <w:r w:rsidRPr="001F52D1">
        <w:rPr>
          <w:rFonts w:asciiTheme="majorHAnsi" w:hAnsiTheme="majorHAnsi"/>
          <w:sz w:val="22"/>
          <w:szCs w:val="22"/>
        </w:rPr>
        <w:t>Zgodnie z art. 13 ust. 1 i 2 rozporządzenia Parlamentu Europejskiego i Rady (UE) 2016/679                  z dnia 27 kwietnia 2016 r. w sprawie ochrony osób fizycznych w związku z przetwarzaniem danych osobowych i w sprawie swobodnego przepływu takich danych oraz uchylenia dyrektywy 95/46/WE  (ogólne  rozporządzenie  o  ochronie  danych)  (Dz.  Urz.  UE  L  119  z 04.05.2016, str. 1), dalej „RODO”, informuję,</w:t>
      </w:r>
      <w:r w:rsidRPr="001F52D1">
        <w:rPr>
          <w:rFonts w:asciiTheme="majorHAnsi" w:hAnsiTheme="majorHAnsi"/>
          <w:spacing w:val="-16"/>
          <w:sz w:val="22"/>
          <w:szCs w:val="22"/>
        </w:rPr>
        <w:t xml:space="preserve"> </w:t>
      </w:r>
      <w:r w:rsidRPr="001F52D1">
        <w:rPr>
          <w:rFonts w:asciiTheme="majorHAnsi" w:hAnsiTheme="majorHAnsi"/>
          <w:sz w:val="22"/>
          <w:szCs w:val="22"/>
        </w:rPr>
        <w:t>że:</w:t>
      </w:r>
    </w:p>
    <w:p w:rsidR="00AF5610" w:rsidRPr="001F52D1" w:rsidRDefault="00AF5610" w:rsidP="00AF5610">
      <w:pPr>
        <w:pStyle w:val="Akapitzlist"/>
        <w:numPr>
          <w:ilvl w:val="0"/>
          <w:numId w:val="2"/>
        </w:numPr>
        <w:spacing w:line="204" w:lineRule="auto"/>
        <w:ind w:left="851" w:right="112"/>
        <w:rPr>
          <w:rFonts w:asciiTheme="majorHAnsi" w:hAnsiTheme="majorHAnsi"/>
        </w:rPr>
      </w:pPr>
      <w:r w:rsidRPr="001F52D1">
        <w:rPr>
          <w:rFonts w:asciiTheme="majorHAnsi" w:hAnsiTheme="majorHAnsi"/>
        </w:rPr>
        <w:t>administratorem  Pana danych  osobowych  jest   Dyrektor   ZDW   w   Lublinie,                                ul. Bohdana Dobrzańskiego 3, 20-262</w:t>
      </w:r>
      <w:r w:rsidRPr="001F52D1">
        <w:rPr>
          <w:rFonts w:asciiTheme="majorHAnsi" w:hAnsiTheme="majorHAnsi"/>
          <w:spacing w:val="-15"/>
        </w:rPr>
        <w:t xml:space="preserve"> </w:t>
      </w:r>
      <w:r w:rsidRPr="001F52D1">
        <w:rPr>
          <w:rFonts w:asciiTheme="majorHAnsi" w:hAnsiTheme="majorHAnsi"/>
        </w:rPr>
        <w:t>Lublin;</w:t>
      </w:r>
    </w:p>
    <w:p w:rsidR="00AF5610" w:rsidRPr="001F52D1" w:rsidRDefault="00AF5610" w:rsidP="00AF5610">
      <w:pPr>
        <w:pStyle w:val="Akapitzlist"/>
        <w:numPr>
          <w:ilvl w:val="0"/>
          <w:numId w:val="2"/>
        </w:numPr>
        <w:spacing w:line="204" w:lineRule="auto"/>
        <w:ind w:left="851" w:right="112"/>
        <w:rPr>
          <w:rFonts w:asciiTheme="majorHAnsi" w:hAnsiTheme="majorHAnsi"/>
        </w:rPr>
      </w:pPr>
      <w:r w:rsidRPr="001F52D1">
        <w:rPr>
          <w:rFonts w:asciiTheme="majorHAnsi" w:hAnsiTheme="majorHAnsi"/>
        </w:rPr>
        <w:t xml:space="preserve">z inspektorem ochrony danych osobowych w Zarządu Dróg Wojewódzkich w Lublinie można skontaktować się za pomocą e-maila: </w:t>
      </w:r>
      <w:hyperlink r:id="rId5">
        <w:r w:rsidRPr="001F52D1">
          <w:rPr>
            <w:rFonts w:asciiTheme="majorHAnsi" w:hAnsiTheme="majorHAnsi"/>
          </w:rPr>
          <w:t xml:space="preserve">iod@zdfw.lublin.pl </w:t>
        </w:r>
      </w:hyperlink>
      <w:r w:rsidRPr="001F52D1">
        <w:rPr>
          <w:rFonts w:asciiTheme="majorHAnsi" w:hAnsiTheme="majorHAnsi"/>
        </w:rPr>
        <w:t>.</w:t>
      </w:r>
    </w:p>
    <w:p w:rsidR="00AF5610" w:rsidRPr="001F52D1" w:rsidRDefault="00AF5610" w:rsidP="00AF5610">
      <w:pPr>
        <w:pStyle w:val="Akapitzlist"/>
        <w:numPr>
          <w:ilvl w:val="0"/>
          <w:numId w:val="2"/>
        </w:numPr>
        <w:spacing w:line="204" w:lineRule="auto"/>
        <w:ind w:left="851" w:right="112"/>
        <w:rPr>
          <w:rFonts w:asciiTheme="majorHAnsi" w:hAnsiTheme="majorHAnsi"/>
        </w:rPr>
      </w:pPr>
      <w:r w:rsidRPr="001F52D1">
        <w:rPr>
          <w:rFonts w:asciiTheme="majorHAnsi" w:hAnsiTheme="majorHAnsi"/>
        </w:rPr>
        <w:t xml:space="preserve">Pana dane osobowe przetwarzane będą na </w:t>
      </w:r>
      <w:r w:rsidRPr="00C26C96">
        <w:rPr>
          <w:rFonts w:asciiTheme="majorHAnsi" w:hAnsiTheme="majorHAnsi"/>
        </w:rPr>
        <w:t>podstawie art. 6 ust. 1 lit. a), c), e),f)  RODO            w  celu  związanym  z  realiz</w:t>
      </w:r>
      <w:r w:rsidR="00520272" w:rsidRPr="00C26C96">
        <w:rPr>
          <w:rFonts w:asciiTheme="majorHAnsi" w:hAnsiTheme="majorHAnsi"/>
        </w:rPr>
        <w:t>acją  Umowy nr …………………</w:t>
      </w:r>
    </w:p>
    <w:p w:rsidR="00C26C96" w:rsidRDefault="00AF5610" w:rsidP="00AF5610">
      <w:pPr>
        <w:jc w:val="center"/>
        <w:rPr>
          <w:rFonts w:asciiTheme="majorHAnsi" w:hAnsiTheme="majorHAnsi"/>
        </w:rPr>
      </w:pPr>
      <w:r w:rsidRPr="001F52D1">
        <w:rPr>
          <w:rFonts w:asciiTheme="majorHAnsi" w:hAnsiTheme="majorHAnsi"/>
        </w:rPr>
        <w:t xml:space="preserve">zawartej pomiędzy Województwem Lubelskim - Zarządem Dróg Wojewódzkich w Lublinie a: </w:t>
      </w:r>
      <w:r w:rsidRPr="001F52D1">
        <w:rPr>
          <w:rFonts w:asciiTheme="majorHAnsi" w:eastAsia="Calibri" w:hAnsiTheme="majorHAnsi"/>
          <w:bCs/>
        </w:rPr>
        <w:t>……………………………………………………………………………………..,</w:t>
      </w:r>
      <w:r w:rsidRPr="001F52D1">
        <w:rPr>
          <w:rFonts w:asciiTheme="majorHAnsi" w:hAnsiTheme="majorHAnsi"/>
        </w:rPr>
        <w:t xml:space="preserve">  której przedmiotem jest</w:t>
      </w:r>
      <w:r w:rsidR="00C26C96">
        <w:rPr>
          <w:rFonts w:asciiTheme="majorHAnsi" w:hAnsiTheme="majorHAnsi"/>
        </w:rPr>
        <w:t xml:space="preserve">: </w:t>
      </w:r>
    </w:p>
    <w:p w:rsidR="00F307EC" w:rsidRDefault="00F307EC" w:rsidP="00AF5610">
      <w:pPr>
        <w:jc w:val="center"/>
        <w:rPr>
          <w:rFonts w:asciiTheme="majorHAnsi" w:hAnsiTheme="majorHAnsi"/>
        </w:rPr>
      </w:pPr>
    </w:p>
    <w:p w:rsidR="00C26C96" w:rsidRDefault="00C26C96" w:rsidP="00C26C96">
      <w:pPr>
        <w:pStyle w:val="Teksttreci0"/>
        <w:shd w:val="clear" w:color="auto" w:fill="auto"/>
        <w:tabs>
          <w:tab w:val="left" w:pos="517"/>
        </w:tabs>
        <w:spacing w:before="0" w:after="16" w:line="210" w:lineRule="exact"/>
        <w:ind w:firstLine="0"/>
      </w:pPr>
      <w:r>
        <w:rPr>
          <w:rFonts w:asciiTheme="majorHAnsi" w:hAnsiTheme="majorHAnsi"/>
        </w:rPr>
        <w:t xml:space="preserve">Sprzedaż środka trwałego przeznaczonego do likwidacji w Rejonie Dróg Wojewódzkich w Puławach tj. </w:t>
      </w:r>
      <w:r>
        <w:t xml:space="preserve">samochód osobowy FIAT Seicento LPU21050 wersja Young, nr rej:LPU21050, VIN:ZFA18700000543186, 2000r. produkcji, nr </w:t>
      </w:r>
      <w:proofErr w:type="spellStart"/>
      <w:r>
        <w:t>inw</w:t>
      </w:r>
      <w:proofErr w:type="spellEnd"/>
      <w:r>
        <w:t>. 741/DRR/15   -1 szt.</w:t>
      </w:r>
    </w:p>
    <w:p w:rsidR="00AF5610" w:rsidRPr="001F52D1" w:rsidRDefault="00AF5610" w:rsidP="00C26C96">
      <w:pPr>
        <w:rPr>
          <w:rFonts w:asciiTheme="majorHAnsi" w:hAnsiTheme="majorHAnsi"/>
          <w:b/>
        </w:rPr>
      </w:pPr>
    </w:p>
    <w:p w:rsidR="00AF5610" w:rsidRPr="001F52D1" w:rsidRDefault="00AF5610" w:rsidP="00F307EC">
      <w:pPr>
        <w:pStyle w:val="Tekstpodstawowy"/>
        <w:jc w:val="both"/>
        <w:rPr>
          <w:rFonts w:asciiTheme="majorHAnsi" w:hAnsiTheme="majorHAnsi"/>
          <w:sz w:val="22"/>
          <w:szCs w:val="22"/>
        </w:rPr>
      </w:pPr>
      <w:r w:rsidRPr="001F52D1">
        <w:rPr>
          <w:rFonts w:asciiTheme="majorHAnsi" w:hAnsiTheme="majorHAnsi"/>
          <w:sz w:val="22"/>
          <w:szCs w:val="22"/>
        </w:rPr>
        <w:t xml:space="preserve"> </w:t>
      </w:r>
    </w:p>
    <w:p w:rsidR="00AF5610" w:rsidRPr="001F52D1" w:rsidRDefault="00AF5610" w:rsidP="00AF5610">
      <w:pPr>
        <w:pStyle w:val="Akapitzlist"/>
        <w:numPr>
          <w:ilvl w:val="0"/>
          <w:numId w:val="2"/>
        </w:numPr>
        <w:spacing w:line="204" w:lineRule="auto"/>
        <w:ind w:left="851" w:right="112"/>
        <w:rPr>
          <w:rFonts w:asciiTheme="majorHAnsi" w:hAnsiTheme="majorHAnsi"/>
        </w:rPr>
      </w:pPr>
      <w:r w:rsidRPr="001F52D1">
        <w:rPr>
          <w:rFonts w:asciiTheme="majorHAnsi" w:hAnsiTheme="majorHAnsi"/>
        </w:rPr>
        <w:t>W związku z przetwarzaniem danych w celach, o których mowa powyżej, odbiorcami Pana danych osobowych mogą być:</w:t>
      </w:r>
    </w:p>
    <w:p w:rsidR="00AF5610" w:rsidRPr="001F52D1" w:rsidRDefault="00AF5610" w:rsidP="00AF5610">
      <w:pPr>
        <w:pStyle w:val="Akapitzlist"/>
        <w:numPr>
          <w:ilvl w:val="2"/>
          <w:numId w:val="1"/>
        </w:numPr>
        <w:tabs>
          <w:tab w:val="left" w:pos="1473"/>
        </w:tabs>
        <w:spacing w:line="201" w:lineRule="auto"/>
        <w:ind w:right="112"/>
        <w:rPr>
          <w:rFonts w:asciiTheme="majorHAnsi" w:hAnsiTheme="majorHAnsi"/>
        </w:rPr>
      </w:pPr>
      <w:r w:rsidRPr="001F52D1">
        <w:rPr>
          <w:rFonts w:asciiTheme="majorHAnsi" w:hAnsiTheme="majorHAnsi"/>
        </w:rPr>
        <w:t>Organy władzy publicznej oraz podmioty wykonujące zadania publiczne lub działające na zlecenie organów władzy publicznej, w zakresie i w celach, które wynikają z przepisów powszechnie obowiązującego</w:t>
      </w:r>
      <w:r w:rsidRPr="001F52D1">
        <w:rPr>
          <w:rFonts w:asciiTheme="majorHAnsi" w:hAnsiTheme="majorHAnsi"/>
          <w:spacing w:val="-10"/>
        </w:rPr>
        <w:t xml:space="preserve"> </w:t>
      </w:r>
      <w:r w:rsidRPr="001F52D1">
        <w:rPr>
          <w:rFonts w:asciiTheme="majorHAnsi" w:hAnsiTheme="majorHAnsi"/>
        </w:rPr>
        <w:t>prawa;</w:t>
      </w:r>
    </w:p>
    <w:p w:rsidR="00AF5610" w:rsidRPr="001F52D1" w:rsidRDefault="00AF5610" w:rsidP="00AF5610">
      <w:pPr>
        <w:pStyle w:val="Akapitzlist"/>
        <w:numPr>
          <w:ilvl w:val="2"/>
          <w:numId w:val="1"/>
        </w:numPr>
        <w:tabs>
          <w:tab w:val="left" w:pos="1473"/>
        </w:tabs>
        <w:spacing w:before="3" w:line="201" w:lineRule="auto"/>
        <w:ind w:right="112"/>
        <w:rPr>
          <w:rFonts w:asciiTheme="majorHAnsi" w:hAnsiTheme="majorHAnsi"/>
        </w:rPr>
      </w:pPr>
      <w:r w:rsidRPr="001F52D1">
        <w:rPr>
          <w:rFonts w:asciiTheme="majorHAnsi" w:hAnsiTheme="majorHAnsi"/>
        </w:rPr>
        <w:t>Inne podmioty, które na podstawie stosownych umów podpisanych z ZDW                       w Lublinie przetwarzają dane osobowe, dla których Administratorem jest Dyrektor ZDW w</w:t>
      </w:r>
      <w:r w:rsidRPr="001F52D1">
        <w:rPr>
          <w:rFonts w:asciiTheme="majorHAnsi" w:hAnsiTheme="majorHAnsi"/>
          <w:spacing w:val="-8"/>
        </w:rPr>
        <w:t xml:space="preserve"> </w:t>
      </w:r>
      <w:r w:rsidRPr="001F52D1">
        <w:rPr>
          <w:rFonts w:asciiTheme="majorHAnsi" w:hAnsiTheme="majorHAnsi"/>
        </w:rPr>
        <w:t>Lublinie.</w:t>
      </w:r>
    </w:p>
    <w:p w:rsidR="00AF5610" w:rsidRPr="001F52D1" w:rsidRDefault="00AF5610" w:rsidP="00AF5610">
      <w:pPr>
        <w:pStyle w:val="Akapitzlist"/>
        <w:numPr>
          <w:ilvl w:val="0"/>
          <w:numId w:val="2"/>
        </w:numPr>
        <w:spacing w:line="204" w:lineRule="auto"/>
        <w:ind w:left="851" w:right="112"/>
        <w:rPr>
          <w:rFonts w:asciiTheme="majorHAnsi" w:hAnsiTheme="majorHAnsi"/>
        </w:rPr>
      </w:pPr>
      <w:r w:rsidRPr="001F52D1">
        <w:rPr>
          <w:rFonts w:asciiTheme="majorHAnsi" w:hAnsiTheme="majorHAnsi"/>
        </w:rPr>
        <w:t>Pana dane osobowe będą przechowywane przez okres niezbędny do realizacji celów określonych w ust. 3., a po tym czasie przez okres oraz w zakresie wymaganym przez przepisy powszechnie obowiązującego prawa;</w:t>
      </w:r>
    </w:p>
    <w:p w:rsidR="00AF5610" w:rsidRPr="001F52D1" w:rsidRDefault="00AF5610" w:rsidP="00AF5610">
      <w:pPr>
        <w:pStyle w:val="Akapitzlist"/>
        <w:numPr>
          <w:ilvl w:val="0"/>
          <w:numId w:val="2"/>
        </w:numPr>
        <w:spacing w:line="204" w:lineRule="auto"/>
        <w:ind w:left="851" w:right="112"/>
        <w:rPr>
          <w:rFonts w:asciiTheme="majorHAnsi" w:hAnsiTheme="majorHAnsi"/>
        </w:rPr>
      </w:pPr>
      <w:r w:rsidRPr="001F52D1">
        <w:rPr>
          <w:rFonts w:asciiTheme="majorHAnsi" w:hAnsiTheme="majorHAnsi"/>
        </w:rPr>
        <w:t>W związku z przetwarzaniem Pana danych osobowych przysługują Panu następujące usprawnienia:</w:t>
      </w:r>
    </w:p>
    <w:p w:rsidR="00AF5610" w:rsidRPr="001F52D1" w:rsidRDefault="00AF5610" w:rsidP="00AF5610">
      <w:pPr>
        <w:pStyle w:val="Akapitzlist"/>
        <w:numPr>
          <w:ilvl w:val="2"/>
          <w:numId w:val="1"/>
        </w:numPr>
        <w:tabs>
          <w:tab w:val="left" w:pos="1473"/>
        </w:tabs>
        <w:spacing w:line="201" w:lineRule="auto"/>
        <w:ind w:right="115"/>
        <w:rPr>
          <w:rFonts w:asciiTheme="majorHAnsi" w:hAnsiTheme="majorHAnsi"/>
        </w:rPr>
      </w:pPr>
      <w:r w:rsidRPr="001F52D1">
        <w:rPr>
          <w:rFonts w:asciiTheme="majorHAnsi" w:hAnsiTheme="majorHAnsi"/>
        </w:rPr>
        <w:t>prawo dostępu do danych osobowych, w tym prawo do uzyskania kopii tych</w:t>
      </w:r>
      <w:r w:rsidRPr="001F52D1">
        <w:rPr>
          <w:rFonts w:asciiTheme="majorHAnsi" w:hAnsiTheme="majorHAnsi"/>
          <w:spacing w:val="1"/>
        </w:rPr>
        <w:t xml:space="preserve"> </w:t>
      </w:r>
      <w:r w:rsidRPr="001F52D1">
        <w:rPr>
          <w:rFonts w:asciiTheme="majorHAnsi" w:hAnsiTheme="majorHAnsi"/>
        </w:rPr>
        <w:t>danych;</w:t>
      </w:r>
    </w:p>
    <w:p w:rsidR="00AF5610" w:rsidRPr="001F52D1" w:rsidRDefault="00AF5610" w:rsidP="00AF5610">
      <w:pPr>
        <w:pStyle w:val="Akapitzlist"/>
        <w:numPr>
          <w:ilvl w:val="2"/>
          <w:numId w:val="1"/>
        </w:numPr>
        <w:tabs>
          <w:tab w:val="left" w:pos="1473"/>
        </w:tabs>
        <w:spacing w:line="244" w:lineRule="exact"/>
        <w:ind w:right="0" w:hanging="361"/>
        <w:rPr>
          <w:rFonts w:asciiTheme="majorHAnsi" w:hAnsiTheme="majorHAnsi"/>
        </w:rPr>
      </w:pPr>
      <w:r w:rsidRPr="001F52D1">
        <w:rPr>
          <w:rFonts w:asciiTheme="majorHAnsi" w:hAnsiTheme="majorHAnsi"/>
        </w:rPr>
        <w:t>prawo</w:t>
      </w:r>
      <w:r w:rsidRPr="001F52D1">
        <w:rPr>
          <w:rFonts w:asciiTheme="majorHAnsi" w:hAnsiTheme="majorHAnsi"/>
          <w:spacing w:val="21"/>
        </w:rPr>
        <w:t xml:space="preserve"> </w:t>
      </w:r>
      <w:r w:rsidRPr="001F52D1">
        <w:rPr>
          <w:rFonts w:asciiTheme="majorHAnsi" w:hAnsiTheme="majorHAnsi"/>
        </w:rPr>
        <w:t>do</w:t>
      </w:r>
      <w:r w:rsidRPr="001F52D1">
        <w:rPr>
          <w:rFonts w:asciiTheme="majorHAnsi" w:hAnsiTheme="majorHAnsi"/>
          <w:spacing w:val="19"/>
        </w:rPr>
        <w:t xml:space="preserve"> </w:t>
      </w:r>
      <w:r w:rsidRPr="001F52D1">
        <w:rPr>
          <w:rFonts w:asciiTheme="majorHAnsi" w:hAnsiTheme="majorHAnsi"/>
        </w:rPr>
        <w:t>żądania</w:t>
      </w:r>
      <w:r w:rsidRPr="001F52D1">
        <w:rPr>
          <w:rFonts w:asciiTheme="majorHAnsi" w:hAnsiTheme="majorHAnsi"/>
          <w:spacing w:val="21"/>
        </w:rPr>
        <w:t xml:space="preserve"> </w:t>
      </w:r>
      <w:r w:rsidRPr="001F52D1">
        <w:rPr>
          <w:rFonts w:asciiTheme="majorHAnsi" w:hAnsiTheme="majorHAnsi"/>
        </w:rPr>
        <w:t>sprostowania</w:t>
      </w:r>
      <w:r w:rsidRPr="001F52D1">
        <w:rPr>
          <w:rFonts w:asciiTheme="majorHAnsi" w:hAnsiTheme="majorHAnsi"/>
          <w:spacing w:val="17"/>
        </w:rPr>
        <w:t xml:space="preserve"> </w:t>
      </w:r>
      <w:r w:rsidRPr="001F52D1">
        <w:rPr>
          <w:rFonts w:asciiTheme="majorHAnsi" w:hAnsiTheme="majorHAnsi"/>
        </w:rPr>
        <w:t>(poprawiania)</w:t>
      </w:r>
      <w:r w:rsidRPr="001F52D1">
        <w:rPr>
          <w:rFonts w:asciiTheme="majorHAnsi" w:hAnsiTheme="majorHAnsi"/>
          <w:spacing w:val="17"/>
        </w:rPr>
        <w:t xml:space="preserve"> </w:t>
      </w:r>
      <w:r w:rsidRPr="001F52D1">
        <w:rPr>
          <w:rFonts w:asciiTheme="majorHAnsi" w:hAnsiTheme="majorHAnsi"/>
        </w:rPr>
        <w:t>Pana</w:t>
      </w:r>
      <w:r w:rsidRPr="001F52D1">
        <w:rPr>
          <w:rFonts w:asciiTheme="majorHAnsi" w:hAnsiTheme="majorHAnsi"/>
          <w:spacing w:val="21"/>
        </w:rPr>
        <w:t xml:space="preserve"> </w:t>
      </w:r>
      <w:r w:rsidRPr="001F52D1">
        <w:rPr>
          <w:rFonts w:asciiTheme="majorHAnsi" w:hAnsiTheme="majorHAnsi"/>
        </w:rPr>
        <w:t>danych</w:t>
      </w:r>
      <w:r w:rsidRPr="001F52D1">
        <w:rPr>
          <w:rFonts w:asciiTheme="majorHAnsi" w:hAnsiTheme="majorHAnsi"/>
          <w:spacing w:val="20"/>
        </w:rPr>
        <w:t xml:space="preserve"> </w:t>
      </w:r>
      <w:r w:rsidRPr="001F52D1">
        <w:rPr>
          <w:rFonts w:asciiTheme="majorHAnsi" w:hAnsiTheme="majorHAnsi"/>
        </w:rPr>
        <w:t>osobowych</w:t>
      </w:r>
    </w:p>
    <w:p w:rsidR="00AF5610" w:rsidRPr="001F52D1" w:rsidRDefault="00AF5610" w:rsidP="00AF5610">
      <w:pPr>
        <w:pStyle w:val="Tekstpodstawowy"/>
        <w:spacing w:line="258" w:lineRule="exact"/>
        <w:ind w:left="1472"/>
        <w:jc w:val="both"/>
        <w:rPr>
          <w:rFonts w:asciiTheme="majorHAnsi" w:hAnsiTheme="majorHAnsi"/>
          <w:sz w:val="22"/>
          <w:szCs w:val="22"/>
        </w:rPr>
      </w:pPr>
      <w:r w:rsidRPr="001F52D1">
        <w:rPr>
          <w:rFonts w:asciiTheme="majorHAnsi" w:hAnsiTheme="majorHAnsi"/>
          <w:sz w:val="22"/>
          <w:szCs w:val="22"/>
        </w:rPr>
        <w:t>– w przypadku, gdy dane są nieprawidłowe lub niekompletne;</w:t>
      </w:r>
    </w:p>
    <w:p w:rsidR="00AF5610" w:rsidRPr="001F52D1" w:rsidRDefault="00AF5610" w:rsidP="00AF5610">
      <w:pPr>
        <w:pStyle w:val="Akapitzlist"/>
        <w:numPr>
          <w:ilvl w:val="2"/>
          <w:numId w:val="1"/>
        </w:numPr>
        <w:tabs>
          <w:tab w:val="left" w:pos="1473"/>
        </w:tabs>
        <w:spacing w:before="13" w:line="201" w:lineRule="auto"/>
        <w:ind w:right="115"/>
        <w:rPr>
          <w:rFonts w:asciiTheme="majorHAnsi" w:hAnsiTheme="majorHAnsi"/>
        </w:rPr>
      </w:pPr>
      <w:r w:rsidRPr="001F52D1">
        <w:rPr>
          <w:rFonts w:asciiTheme="majorHAnsi" w:hAnsiTheme="majorHAnsi"/>
        </w:rPr>
        <w:t>prawo   do   żądania   ograniczenia   przetwarzania   danych    osobowych                           w przypadku,</w:t>
      </w:r>
      <w:r w:rsidRPr="001F52D1">
        <w:rPr>
          <w:rFonts w:asciiTheme="majorHAnsi" w:hAnsiTheme="majorHAnsi"/>
          <w:spacing w:val="-6"/>
        </w:rPr>
        <w:t xml:space="preserve"> </w:t>
      </w:r>
      <w:r w:rsidRPr="001F52D1">
        <w:rPr>
          <w:rFonts w:asciiTheme="majorHAnsi" w:hAnsiTheme="majorHAnsi"/>
        </w:rPr>
        <w:t>gdy:</w:t>
      </w:r>
    </w:p>
    <w:p w:rsidR="00AF5610" w:rsidRPr="001F52D1" w:rsidRDefault="00AF5610" w:rsidP="00AF5610">
      <w:pPr>
        <w:pStyle w:val="Akapitzlist"/>
        <w:numPr>
          <w:ilvl w:val="3"/>
          <w:numId w:val="1"/>
        </w:numPr>
        <w:tabs>
          <w:tab w:val="left" w:pos="1898"/>
        </w:tabs>
        <w:spacing w:before="3" w:line="201" w:lineRule="auto"/>
        <w:ind w:right="115"/>
        <w:rPr>
          <w:rFonts w:asciiTheme="majorHAnsi" w:hAnsiTheme="majorHAnsi"/>
        </w:rPr>
      </w:pPr>
      <w:r w:rsidRPr="001F52D1">
        <w:rPr>
          <w:rFonts w:asciiTheme="majorHAnsi" w:hAnsiTheme="majorHAnsi"/>
        </w:rPr>
        <w:t>osoba, której dane dotyczą kwestionuje prawidłowość danych osobowych,</w:t>
      </w:r>
    </w:p>
    <w:p w:rsidR="00AF5610" w:rsidRPr="001F52D1" w:rsidRDefault="00AF5610" w:rsidP="00AF5610">
      <w:pPr>
        <w:pStyle w:val="Akapitzlist"/>
        <w:numPr>
          <w:ilvl w:val="3"/>
          <w:numId w:val="1"/>
        </w:numPr>
        <w:tabs>
          <w:tab w:val="left" w:pos="1898"/>
        </w:tabs>
        <w:spacing w:line="201" w:lineRule="auto"/>
        <w:rPr>
          <w:rFonts w:asciiTheme="majorHAnsi" w:hAnsiTheme="majorHAnsi"/>
        </w:rPr>
      </w:pPr>
      <w:r w:rsidRPr="001F52D1">
        <w:rPr>
          <w:rFonts w:asciiTheme="majorHAnsi" w:hAnsiTheme="majorHAnsi"/>
        </w:rPr>
        <w:t>przetwarzanie danych jest niezgodne z prawem, a osoba, której dane dotyczą, sprzeciwia się usunięciu danych, żądając w zamian ich ograniczenia,</w:t>
      </w:r>
    </w:p>
    <w:p w:rsidR="00AF5610" w:rsidRPr="001F52D1" w:rsidRDefault="00AF5610" w:rsidP="00AF5610">
      <w:pPr>
        <w:pStyle w:val="Akapitzlist"/>
        <w:numPr>
          <w:ilvl w:val="3"/>
          <w:numId w:val="1"/>
        </w:numPr>
        <w:tabs>
          <w:tab w:val="left" w:pos="1898"/>
        </w:tabs>
        <w:spacing w:before="3" w:line="201" w:lineRule="auto"/>
        <w:ind w:right="114"/>
        <w:rPr>
          <w:rFonts w:asciiTheme="majorHAnsi" w:hAnsiTheme="majorHAnsi"/>
        </w:rPr>
      </w:pPr>
      <w:r w:rsidRPr="001F52D1">
        <w:rPr>
          <w:rFonts w:asciiTheme="majorHAnsi" w:hAnsiTheme="majorHAnsi"/>
        </w:rPr>
        <w:t>Administrator nie potrzebuje już danych dla swoich celów, ale osoba, której dane dotyczą potrzebuje ich do ustalenia obrony lub dochodzenia</w:t>
      </w:r>
      <w:r w:rsidRPr="001F52D1">
        <w:rPr>
          <w:rFonts w:asciiTheme="majorHAnsi" w:hAnsiTheme="majorHAnsi"/>
          <w:spacing w:val="-3"/>
        </w:rPr>
        <w:t xml:space="preserve"> </w:t>
      </w:r>
      <w:r w:rsidRPr="001F52D1">
        <w:rPr>
          <w:rFonts w:asciiTheme="majorHAnsi" w:hAnsiTheme="majorHAnsi"/>
        </w:rPr>
        <w:t>roszczeń,</w:t>
      </w:r>
    </w:p>
    <w:p w:rsidR="00AF5610" w:rsidRPr="001F52D1" w:rsidRDefault="00AF5610" w:rsidP="00AF5610">
      <w:pPr>
        <w:pStyle w:val="Akapitzlist"/>
        <w:numPr>
          <w:ilvl w:val="3"/>
          <w:numId w:val="1"/>
        </w:numPr>
        <w:tabs>
          <w:tab w:val="left" w:pos="1898"/>
        </w:tabs>
        <w:spacing w:before="3" w:line="201" w:lineRule="auto"/>
        <w:ind w:right="115"/>
        <w:rPr>
          <w:rFonts w:asciiTheme="majorHAnsi" w:hAnsiTheme="majorHAnsi"/>
        </w:rPr>
      </w:pPr>
      <w:r w:rsidRPr="001F52D1">
        <w:rPr>
          <w:rFonts w:asciiTheme="majorHAnsi" w:hAnsiTheme="majorHAnsi"/>
        </w:rPr>
        <w:t>Osoba, której dane dotyczą wniosła sprzeciw wobec przetwarzania danych do czasu ustalenia, czy prawnie uzasadnione podstawy po stronie Administratora są nadrzędne wobec podstawy</w:t>
      </w:r>
      <w:r w:rsidRPr="001F52D1">
        <w:rPr>
          <w:rFonts w:asciiTheme="majorHAnsi" w:hAnsiTheme="majorHAnsi"/>
          <w:spacing w:val="-15"/>
        </w:rPr>
        <w:t xml:space="preserve"> </w:t>
      </w:r>
      <w:r w:rsidRPr="001F52D1">
        <w:rPr>
          <w:rFonts w:asciiTheme="majorHAnsi" w:hAnsiTheme="majorHAnsi"/>
        </w:rPr>
        <w:t>sprzeciwu,</w:t>
      </w:r>
    </w:p>
    <w:p w:rsidR="00AF5610" w:rsidRPr="001F52D1" w:rsidRDefault="00AF5610" w:rsidP="00AF5610">
      <w:pPr>
        <w:pStyle w:val="Akapitzlist"/>
        <w:numPr>
          <w:ilvl w:val="2"/>
          <w:numId w:val="1"/>
        </w:numPr>
        <w:tabs>
          <w:tab w:val="left" w:pos="1636"/>
        </w:tabs>
        <w:spacing w:before="3" w:line="201" w:lineRule="auto"/>
        <w:ind w:left="1636"/>
        <w:rPr>
          <w:rFonts w:asciiTheme="majorHAnsi" w:hAnsiTheme="majorHAnsi"/>
        </w:rPr>
      </w:pPr>
      <w:r w:rsidRPr="001F52D1">
        <w:rPr>
          <w:rFonts w:asciiTheme="majorHAnsi" w:hAnsiTheme="majorHAnsi"/>
        </w:rPr>
        <w:t>Prawo sprzeciwu wobec przetwarzania danych – w przypadku, gdy łącznie spełnione są następujące</w:t>
      </w:r>
      <w:r w:rsidRPr="001F52D1">
        <w:rPr>
          <w:rFonts w:asciiTheme="majorHAnsi" w:hAnsiTheme="majorHAnsi"/>
          <w:spacing w:val="-7"/>
        </w:rPr>
        <w:t xml:space="preserve"> </w:t>
      </w:r>
      <w:r w:rsidRPr="001F52D1">
        <w:rPr>
          <w:rFonts w:asciiTheme="majorHAnsi" w:hAnsiTheme="majorHAnsi"/>
        </w:rPr>
        <w:t>przesłanki:</w:t>
      </w:r>
    </w:p>
    <w:p w:rsidR="00AF5610" w:rsidRPr="001F52D1" w:rsidRDefault="00AF5610" w:rsidP="00AF5610">
      <w:pPr>
        <w:pStyle w:val="Akapitzlist"/>
        <w:numPr>
          <w:ilvl w:val="3"/>
          <w:numId w:val="1"/>
        </w:numPr>
        <w:tabs>
          <w:tab w:val="left" w:pos="1898"/>
        </w:tabs>
        <w:spacing w:line="201" w:lineRule="auto"/>
        <w:ind w:right="112"/>
        <w:rPr>
          <w:rFonts w:asciiTheme="majorHAnsi" w:hAnsiTheme="majorHAnsi"/>
        </w:rPr>
      </w:pPr>
      <w:r w:rsidRPr="001F52D1">
        <w:rPr>
          <w:rFonts w:asciiTheme="majorHAnsi" w:hAnsiTheme="majorHAnsi"/>
        </w:rPr>
        <w:t>Zaistnieją przyczyny związane z Pana/i szczególną sytuacją w przypadku przetwarzania danych na podstawie zadania realizowanego w interesie publicznym lub w ramach sprawowania władzy publicznej przez Administratora,</w:t>
      </w:r>
    </w:p>
    <w:p w:rsidR="00AF5610" w:rsidRPr="001F52D1" w:rsidRDefault="00AF5610" w:rsidP="00AF5610">
      <w:pPr>
        <w:spacing w:line="201" w:lineRule="auto"/>
        <w:jc w:val="both"/>
        <w:rPr>
          <w:rFonts w:asciiTheme="majorHAnsi" w:hAnsiTheme="majorHAnsi"/>
        </w:rPr>
        <w:sectPr w:rsidR="00AF5610" w:rsidRPr="001F52D1" w:rsidSect="00AF5610">
          <w:pgSz w:w="11910" w:h="16840"/>
          <w:pgMar w:top="1417" w:right="1417" w:bottom="1417" w:left="1417" w:header="709" w:footer="709" w:gutter="0"/>
          <w:cols w:space="708"/>
          <w:docGrid w:linePitch="299"/>
        </w:sectPr>
      </w:pPr>
    </w:p>
    <w:p w:rsidR="00AF5610" w:rsidRPr="001F52D1" w:rsidRDefault="00AF5610" w:rsidP="00AF5610">
      <w:pPr>
        <w:pStyle w:val="Akapitzlist"/>
        <w:numPr>
          <w:ilvl w:val="3"/>
          <w:numId w:val="1"/>
        </w:numPr>
        <w:tabs>
          <w:tab w:val="left" w:pos="1898"/>
        </w:tabs>
        <w:spacing w:before="87" w:line="201" w:lineRule="auto"/>
        <w:rPr>
          <w:rFonts w:asciiTheme="majorHAnsi" w:hAnsiTheme="majorHAnsi"/>
        </w:rPr>
      </w:pPr>
      <w:r w:rsidRPr="001F52D1">
        <w:rPr>
          <w:rFonts w:asciiTheme="majorHAnsi" w:hAnsiTheme="majorHAnsi"/>
        </w:rPr>
        <w:lastRenderedPageBreak/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 wymagające ochrony danych osobowych w szczególności, gdy osoba, której dane dotyczą jest</w:t>
      </w:r>
      <w:r w:rsidRPr="001F52D1">
        <w:rPr>
          <w:rFonts w:asciiTheme="majorHAnsi" w:hAnsiTheme="majorHAnsi"/>
          <w:spacing w:val="-18"/>
        </w:rPr>
        <w:t xml:space="preserve"> </w:t>
      </w:r>
      <w:r w:rsidRPr="001F52D1">
        <w:rPr>
          <w:rFonts w:asciiTheme="majorHAnsi" w:hAnsiTheme="majorHAnsi"/>
        </w:rPr>
        <w:t>dzieckiem.</w:t>
      </w:r>
    </w:p>
    <w:p w:rsidR="00AF5610" w:rsidRPr="00942176" w:rsidRDefault="00AF5610" w:rsidP="00AF5610">
      <w:pPr>
        <w:pStyle w:val="Akapitzlist"/>
        <w:numPr>
          <w:ilvl w:val="0"/>
          <w:numId w:val="2"/>
        </w:numPr>
        <w:spacing w:line="204" w:lineRule="auto"/>
        <w:ind w:left="851" w:right="112"/>
        <w:rPr>
          <w:rFonts w:asciiTheme="majorHAnsi" w:hAnsiTheme="majorHAnsi"/>
        </w:rPr>
      </w:pPr>
      <w:r w:rsidRPr="001F52D1">
        <w:rPr>
          <w:rFonts w:asciiTheme="majorHAnsi" w:hAnsiTheme="majorHAnsi"/>
        </w:rPr>
        <w:t xml:space="preserve">W przypadku, gdy podstawą prawną przetwarzania Pana/i danych osobowych jest art. 6 </w:t>
      </w:r>
      <w:r w:rsidRPr="001F52D1">
        <w:rPr>
          <w:rFonts w:asciiTheme="majorHAnsi" w:hAnsiTheme="majorHAnsi"/>
        </w:rPr>
        <w:lastRenderedPageBreak/>
        <w:t>ust. 1 lit. c RODO, nie przysługuje Panu prawo sprzeciwu wobec przetwarzania danych osobowych.</w:t>
      </w:r>
    </w:p>
    <w:p w:rsidR="00AF5610" w:rsidRPr="008A1185" w:rsidRDefault="00AF5610" w:rsidP="00AF5610">
      <w:pPr>
        <w:pStyle w:val="Akapitzlist"/>
        <w:numPr>
          <w:ilvl w:val="0"/>
          <w:numId w:val="2"/>
        </w:numPr>
        <w:spacing w:line="204" w:lineRule="auto"/>
        <w:ind w:left="851" w:right="112"/>
        <w:rPr>
          <w:rFonts w:asciiTheme="majorHAnsi" w:hAnsiTheme="majorHAnsi"/>
        </w:rPr>
      </w:pPr>
      <w:r w:rsidRPr="008A1185">
        <w:rPr>
          <w:rFonts w:asciiTheme="majorHAnsi" w:hAnsiTheme="majorHAnsi"/>
        </w:rPr>
        <w:t>Nie przysługuje Panu:</w:t>
      </w:r>
    </w:p>
    <w:p w:rsidR="00AF5610" w:rsidRPr="008A1185" w:rsidRDefault="00AF5610" w:rsidP="00AF5610">
      <w:pPr>
        <w:pStyle w:val="Akapitzlist"/>
        <w:numPr>
          <w:ilvl w:val="2"/>
          <w:numId w:val="1"/>
        </w:numPr>
        <w:tabs>
          <w:tab w:val="left" w:pos="1473"/>
        </w:tabs>
        <w:spacing w:before="12" w:line="204" w:lineRule="auto"/>
        <w:rPr>
          <w:rFonts w:asciiTheme="majorHAnsi" w:hAnsiTheme="majorHAnsi"/>
        </w:rPr>
      </w:pPr>
      <w:r w:rsidRPr="008A1185">
        <w:rPr>
          <w:rFonts w:asciiTheme="majorHAnsi" w:hAnsiTheme="majorHAnsi"/>
        </w:rPr>
        <w:t>Prawo do usunięcia danych osobowych w przypadkach, gdy przetwarzanie jest niezbędne w sytuacjach określonych w art. 17 ust. 3 lit. b, d lub e</w:t>
      </w:r>
      <w:r w:rsidRPr="008A1185">
        <w:rPr>
          <w:rFonts w:asciiTheme="majorHAnsi" w:hAnsiTheme="majorHAnsi"/>
          <w:spacing w:val="-18"/>
        </w:rPr>
        <w:t xml:space="preserve"> </w:t>
      </w:r>
      <w:r w:rsidRPr="008A1185">
        <w:rPr>
          <w:rFonts w:asciiTheme="majorHAnsi" w:hAnsiTheme="majorHAnsi"/>
        </w:rPr>
        <w:t>RODO;</w:t>
      </w:r>
    </w:p>
    <w:p w:rsidR="00AF5610" w:rsidRPr="00114412" w:rsidRDefault="00AF5610" w:rsidP="00AF5610">
      <w:pPr>
        <w:pStyle w:val="Akapitzlist"/>
        <w:numPr>
          <w:ilvl w:val="2"/>
          <w:numId w:val="1"/>
        </w:numPr>
        <w:tabs>
          <w:tab w:val="left" w:pos="1473"/>
        </w:tabs>
        <w:spacing w:line="201" w:lineRule="auto"/>
        <w:ind w:right="114"/>
        <w:rPr>
          <w:rFonts w:asciiTheme="majorHAnsi" w:hAnsiTheme="majorHAnsi"/>
        </w:rPr>
      </w:pPr>
      <w:r w:rsidRPr="008A1185">
        <w:rPr>
          <w:rFonts w:asciiTheme="majorHAnsi" w:hAnsiTheme="majorHAnsi"/>
        </w:rPr>
        <w:t>Prawo do przenoszenia danych osobowych, o którym mowa w art. 20 RODO;</w:t>
      </w:r>
    </w:p>
    <w:p w:rsidR="00AF5610" w:rsidRPr="008A1185" w:rsidRDefault="00AF5610" w:rsidP="00AF5610">
      <w:pPr>
        <w:pStyle w:val="Akapitzlist"/>
        <w:numPr>
          <w:ilvl w:val="0"/>
          <w:numId w:val="2"/>
        </w:numPr>
        <w:spacing w:line="204" w:lineRule="auto"/>
        <w:ind w:left="851" w:right="112"/>
        <w:rPr>
          <w:rFonts w:asciiTheme="majorHAnsi" w:hAnsiTheme="majorHAnsi"/>
        </w:rPr>
      </w:pPr>
      <w:r w:rsidRPr="008A1185">
        <w:rPr>
          <w:rFonts w:asciiTheme="majorHAnsi" w:hAnsiTheme="majorHAnsi"/>
        </w:rPr>
        <w:t>W przypadku, gdy przetwarzanie danych osobowych odbywa się na podstawie zgody osoby na przetwarzanie danych osobowych (art. 6 ust. 1 lit. a RODO), przysługuje Panu prawo do cofnięcia tej zgody w dowolnym momencie. Cofnięcie to nie ma wpływu na zgodność przetwarzania, którego dokonano na podstawie zgody przed jej cofnięciem                   z obowiązującym prawem.</w:t>
      </w:r>
    </w:p>
    <w:p w:rsidR="00AF5610" w:rsidRPr="008A1185" w:rsidRDefault="00AF5610" w:rsidP="00AF5610">
      <w:pPr>
        <w:pStyle w:val="Akapitzlist"/>
        <w:numPr>
          <w:ilvl w:val="0"/>
          <w:numId w:val="2"/>
        </w:numPr>
        <w:spacing w:line="204" w:lineRule="auto"/>
        <w:ind w:left="851" w:right="112"/>
        <w:rPr>
          <w:rFonts w:asciiTheme="majorHAnsi" w:hAnsiTheme="majorHAnsi"/>
        </w:rPr>
      </w:pPr>
      <w:r w:rsidRPr="008A1185">
        <w:rPr>
          <w:rFonts w:asciiTheme="majorHAnsi" w:hAnsiTheme="majorHAnsi"/>
        </w:rPr>
        <w:t>W przypadku powzięcia informacji o niezgodnym z prawem przetwarzaniu w ZDW                   w Lublinie Pana danych osobowych, przysługuje Panu prawo wniesienia skargi do organu nadzorczego właściwego w sprawach ochrony danych osobowych (Prezesa Urzędu Ochrony Danych Osobowych).</w:t>
      </w:r>
    </w:p>
    <w:p w:rsidR="00AF5610" w:rsidRPr="008A1185" w:rsidRDefault="00AF5610" w:rsidP="00AF5610">
      <w:pPr>
        <w:pStyle w:val="Akapitzlist"/>
        <w:numPr>
          <w:ilvl w:val="0"/>
          <w:numId w:val="2"/>
        </w:numPr>
        <w:spacing w:line="204" w:lineRule="auto"/>
        <w:ind w:left="851" w:right="112"/>
        <w:rPr>
          <w:rFonts w:asciiTheme="majorHAnsi" w:hAnsiTheme="majorHAnsi"/>
        </w:rPr>
      </w:pPr>
      <w:r w:rsidRPr="008A1185">
        <w:rPr>
          <w:rFonts w:asciiTheme="majorHAnsi" w:hAnsiTheme="majorHAnsi"/>
        </w:rPr>
        <w:t>W sytuacji, gdy przetwarzanie danych osobowych odbywa się na podstawie zgody osoby, której dane dotyczą, podanie przez Pana danych osobowych Administratorowi ma charakter dobrowolny.</w:t>
      </w:r>
    </w:p>
    <w:p w:rsidR="00AF5610" w:rsidRPr="008A1185" w:rsidRDefault="00AF5610" w:rsidP="00AF5610">
      <w:pPr>
        <w:pStyle w:val="Akapitzlist"/>
        <w:numPr>
          <w:ilvl w:val="0"/>
          <w:numId w:val="2"/>
        </w:numPr>
        <w:spacing w:line="204" w:lineRule="auto"/>
        <w:ind w:left="851" w:right="112"/>
        <w:rPr>
          <w:rFonts w:asciiTheme="majorHAnsi" w:hAnsiTheme="majorHAnsi"/>
        </w:rPr>
      </w:pPr>
      <w:r w:rsidRPr="008A1185">
        <w:rPr>
          <w:rFonts w:asciiTheme="majorHAnsi" w:hAnsiTheme="majorHAnsi"/>
        </w:rPr>
        <w:t>Podanie przez Pana danych osobowych jest obowiązkowe w sytuacji, gdy przesłankę przetwarzania danych osobowych stanowi przepis prawa lub zawarta między stronami umowa.</w:t>
      </w:r>
    </w:p>
    <w:p w:rsidR="00AF5610" w:rsidRPr="008A1185" w:rsidRDefault="00AF5610" w:rsidP="00AF5610">
      <w:pPr>
        <w:pStyle w:val="Akapitzlist"/>
        <w:numPr>
          <w:ilvl w:val="0"/>
          <w:numId w:val="2"/>
        </w:numPr>
        <w:spacing w:line="204" w:lineRule="auto"/>
        <w:ind w:left="851" w:right="112"/>
        <w:rPr>
          <w:rFonts w:asciiTheme="majorHAnsi" w:hAnsiTheme="majorHAnsi"/>
        </w:rPr>
      </w:pPr>
      <w:r w:rsidRPr="008A1185">
        <w:rPr>
          <w:rFonts w:asciiTheme="majorHAnsi" w:hAnsiTheme="majorHAnsi"/>
        </w:rPr>
        <w:t>Pana dane mogą być przetwarzane w sposób zautomatyzowany i nie będą profilowane.</w:t>
      </w:r>
    </w:p>
    <w:p w:rsidR="00AF5610" w:rsidRPr="008A1185" w:rsidRDefault="00AF5610" w:rsidP="00AF5610">
      <w:pPr>
        <w:pStyle w:val="Tekstpodstawowy"/>
        <w:rPr>
          <w:rFonts w:asciiTheme="majorHAnsi" w:hAnsiTheme="majorHAnsi"/>
          <w:sz w:val="22"/>
          <w:szCs w:val="22"/>
        </w:rPr>
      </w:pPr>
    </w:p>
    <w:p w:rsidR="00AF5610" w:rsidRPr="008A1185" w:rsidRDefault="00AF5610" w:rsidP="00AF5610">
      <w:pPr>
        <w:pStyle w:val="Tekstpodstawowy"/>
        <w:rPr>
          <w:rFonts w:asciiTheme="majorHAnsi" w:hAnsiTheme="majorHAnsi"/>
          <w:sz w:val="22"/>
          <w:szCs w:val="22"/>
        </w:rPr>
      </w:pPr>
    </w:p>
    <w:p w:rsidR="00AF5610" w:rsidRPr="008A1185" w:rsidRDefault="00AF5610" w:rsidP="00AF5610">
      <w:pPr>
        <w:pStyle w:val="Tekstpodstawowy"/>
        <w:rPr>
          <w:rFonts w:asciiTheme="majorHAnsi" w:hAnsiTheme="majorHAnsi"/>
          <w:sz w:val="22"/>
          <w:szCs w:val="22"/>
        </w:rPr>
      </w:pPr>
    </w:p>
    <w:p w:rsidR="00AF5610" w:rsidRPr="008A1185" w:rsidRDefault="00AF5610" w:rsidP="00AF5610">
      <w:pPr>
        <w:pStyle w:val="Nagwek11"/>
        <w:tabs>
          <w:tab w:val="left" w:pos="6532"/>
        </w:tabs>
        <w:ind w:left="0"/>
        <w:rPr>
          <w:rFonts w:asciiTheme="majorHAnsi" w:hAnsiTheme="majorHAnsi"/>
          <w:sz w:val="22"/>
          <w:szCs w:val="22"/>
        </w:rPr>
      </w:pPr>
      <w:r w:rsidRPr="008A1185">
        <w:rPr>
          <w:rFonts w:asciiTheme="majorHAnsi" w:hAnsiTheme="majorHAnsi"/>
          <w:sz w:val="22"/>
          <w:szCs w:val="22"/>
        </w:rPr>
        <w:tab/>
        <w:t>KUPUJĄCY:</w:t>
      </w:r>
    </w:p>
    <w:p w:rsidR="00AF5610" w:rsidRDefault="00AF5610" w:rsidP="00AF5610">
      <w:pPr>
        <w:tabs>
          <w:tab w:val="left" w:pos="5897"/>
        </w:tabs>
        <w:spacing w:before="207"/>
        <w:ind w:right="587"/>
        <w:rPr>
          <w:rFonts w:asciiTheme="majorHAnsi" w:hAnsiTheme="majorHAnsi"/>
          <w:b/>
        </w:rPr>
      </w:pPr>
    </w:p>
    <w:p w:rsidR="00AF5610" w:rsidRPr="008A1185" w:rsidRDefault="00AF5610" w:rsidP="00AF5610">
      <w:pPr>
        <w:tabs>
          <w:tab w:val="left" w:pos="5897"/>
        </w:tabs>
        <w:spacing w:before="207"/>
        <w:ind w:right="587"/>
        <w:rPr>
          <w:rFonts w:asciiTheme="majorHAnsi" w:hAnsiTheme="majorHAnsi"/>
          <w:b/>
        </w:rPr>
        <w:sectPr w:rsidR="00AF5610" w:rsidRPr="008A1185" w:rsidSect="007A6B06">
          <w:type w:val="continuous"/>
          <w:pgSz w:w="11910" w:h="16840"/>
          <w:pgMar w:top="1321" w:right="1298" w:bottom="278" w:left="1219" w:header="709" w:footer="709" w:gutter="0"/>
          <w:cols w:space="708"/>
        </w:sectPr>
      </w:pPr>
      <w:r w:rsidRPr="008A1185"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 xml:space="preserve">              </w:t>
      </w:r>
      <w:r w:rsidRPr="008A1185">
        <w:rPr>
          <w:rFonts w:asciiTheme="majorHAnsi" w:hAnsiTheme="majorHAnsi"/>
          <w:b/>
        </w:rPr>
        <w:t>...........</w:t>
      </w:r>
      <w:r>
        <w:rPr>
          <w:rFonts w:asciiTheme="majorHAnsi" w:hAnsiTheme="majorHAnsi"/>
          <w:b/>
        </w:rPr>
        <w:t>..............................</w:t>
      </w:r>
    </w:p>
    <w:p w:rsidR="00413EA9" w:rsidRDefault="00413EA9"/>
    <w:sectPr w:rsidR="00413EA9" w:rsidSect="00413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Adventor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A7FC7"/>
    <w:multiLevelType w:val="hybridMultilevel"/>
    <w:tmpl w:val="75AA910E"/>
    <w:lvl w:ilvl="0" w:tplc="F274120E">
      <w:start w:val="1"/>
      <w:numFmt w:val="decimal"/>
      <w:lvlText w:val="%1."/>
      <w:lvlJc w:val="left"/>
      <w:pPr>
        <w:ind w:left="623" w:hanging="360"/>
      </w:pPr>
      <w:rPr>
        <w:rFonts w:ascii="Arial" w:eastAsia="Arial" w:hAnsi="Arial" w:cs="Arial" w:hint="default"/>
        <w:spacing w:val="-2"/>
        <w:w w:val="99"/>
        <w:sz w:val="20"/>
        <w:szCs w:val="20"/>
        <w:lang w:val="pl-PL" w:eastAsia="en-US" w:bidi="ar-SA"/>
      </w:rPr>
    </w:lvl>
    <w:lvl w:ilvl="1" w:tplc="4EB4C1E2">
      <w:start w:val="1"/>
      <w:numFmt w:val="decimal"/>
      <w:lvlText w:val="%2."/>
      <w:lvlJc w:val="left"/>
      <w:pPr>
        <w:ind w:left="916" w:hanging="360"/>
      </w:pPr>
      <w:rPr>
        <w:rFonts w:ascii="TeXGyreAdventor" w:eastAsia="TeXGyreAdventor" w:hAnsi="TeXGyreAdventor" w:cs="TeXGyreAdventor" w:hint="default"/>
        <w:spacing w:val="0"/>
        <w:w w:val="100"/>
        <w:sz w:val="21"/>
        <w:szCs w:val="21"/>
        <w:lang w:val="pl-PL" w:eastAsia="en-US" w:bidi="ar-SA"/>
      </w:rPr>
    </w:lvl>
    <w:lvl w:ilvl="2" w:tplc="45367B3C">
      <w:start w:val="1"/>
      <w:numFmt w:val="lowerLetter"/>
      <w:lvlText w:val="%3."/>
      <w:lvlJc w:val="left"/>
      <w:pPr>
        <w:ind w:left="1472" w:hanging="360"/>
      </w:pPr>
      <w:rPr>
        <w:rFonts w:ascii="TeXGyreAdventor" w:eastAsia="TeXGyreAdventor" w:hAnsi="TeXGyreAdventor" w:cs="TeXGyreAdventor" w:hint="default"/>
        <w:w w:val="100"/>
        <w:sz w:val="21"/>
        <w:szCs w:val="21"/>
        <w:lang w:val="pl-PL" w:eastAsia="en-US" w:bidi="ar-SA"/>
      </w:rPr>
    </w:lvl>
    <w:lvl w:ilvl="3" w:tplc="3F1C8728">
      <w:numFmt w:val="bullet"/>
      <w:lvlText w:val=""/>
      <w:lvlJc w:val="left"/>
      <w:pPr>
        <w:ind w:left="1897" w:hanging="360"/>
      </w:pPr>
      <w:rPr>
        <w:rFonts w:ascii="Georgia" w:eastAsia="Georgia" w:hAnsi="Georgia" w:cs="Georgia" w:hint="default"/>
        <w:w w:val="79"/>
        <w:sz w:val="21"/>
        <w:szCs w:val="21"/>
        <w:lang w:val="pl-PL" w:eastAsia="en-US" w:bidi="ar-SA"/>
      </w:rPr>
    </w:lvl>
    <w:lvl w:ilvl="4" w:tplc="6D20D138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5" w:tplc="CDBC1BCA">
      <w:numFmt w:val="bullet"/>
      <w:lvlText w:val="•"/>
      <w:lvlJc w:val="left"/>
      <w:pPr>
        <w:ind w:left="1900" w:hanging="360"/>
      </w:pPr>
      <w:rPr>
        <w:rFonts w:hint="default"/>
        <w:lang w:val="pl-PL" w:eastAsia="en-US" w:bidi="ar-SA"/>
      </w:rPr>
    </w:lvl>
    <w:lvl w:ilvl="6" w:tplc="54CCA0C8">
      <w:numFmt w:val="bullet"/>
      <w:lvlText w:val="•"/>
      <w:lvlJc w:val="left"/>
      <w:pPr>
        <w:ind w:left="3397" w:hanging="360"/>
      </w:pPr>
      <w:rPr>
        <w:rFonts w:hint="default"/>
        <w:lang w:val="pl-PL" w:eastAsia="en-US" w:bidi="ar-SA"/>
      </w:rPr>
    </w:lvl>
    <w:lvl w:ilvl="7" w:tplc="93886194">
      <w:numFmt w:val="bullet"/>
      <w:lvlText w:val="•"/>
      <w:lvlJc w:val="left"/>
      <w:pPr>
        <w:ind w:left="4894" w:hanging="360"/>
      </w:pPr>
      <w:rPr>
        <w:rFonts w:hint="default"/>
        <w:lang w:val="pl-PL" w:eastAsia="en-US" w:bidi="ar-SA"/>
      </w:rPr>
    </w:lvl>
    <w:lvl w:ilvl="8" w:tplc="D65E5230">
      <w:numFmt w:val="bullet"/>
      <w:lvlText w:val="•"/>
      <w:lvlJc w:val="left"/>
      <w:pPr>
        <w:ind w:left="6391" w:hanging="360"/>
      </w:pPr>
      <w:rPr>
        <w:rFonts w:hint="default"/>
        <w:lang w:val="pl-PL" w:eastAsia="en-US" w:bidi="ar-SA"/>
      </w:rPr>
    </w:lvl>
  </w:abstractNum>
  <w:abstractNum w:abstractNumId="1">
    <w:nsid w:val="396812AA"/>
    <w:multiLevelType w:val="multilevel"/>
    <w:tmpl w:val="63FAF0C2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upperRoman"/>
      <w:lvlText w:val="%2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4B161D"/>
    <w:multiLevelType w:val="hybridMultilevel"/>
    <w:tmpl w:val="30405DF2"/>
    <w:lvl w:ilvl="0" w:tplc="4EB4C1E2">
      <w:start w:val="1"/>
      <w:numFmt w:val="decimal"/>
      <w:lvlText w:val="%1."/>
      <w:lvlJc w:val="left"/>
      <w:pPr>
        <w:ind w:left="1472" w:hanging="360"/>
      </w:pPr>
      <w:rPr>
        <w:rFonts w:ascii="TeXGyreAdventor" w:eastAsia="TeXGyreAdventor" w:hAnsi="TeXGyreAdventor" w:cs="TeXGyreAdventor" w:hint="default"/>
        <w:spacing w:val="0"/>
        <w:w w:val="10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5610"/>
    <w:rsid w:val="001B3D49"/>
    <w:rsid w:val="00413EA9"/>
    <w:rsid w:val="004C0A15"/>
    <w:rsid w:val="00520272"/>
    <w:rsid w:val="007D4CFF"/>
    <w:rsid w:val="007E0946"/>
    <w:rsid w:val="008B1BCE"/>
    <w:rsid w:val="0099525C"/>
    <w:rsid w:val="00AF5610"/>
    <w:rsid w:val="00C26C96"/>
    <w:rsid w:val="00F30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AF5610"/>
    <w:pPr>
      <w:widowControl w:val="0"/>
      <w:autoSpaceDE w:val="0"/>
      <w:autoSpaceDN w:val="0"/>
      <w:spacing w:after="0" w:line="240" w:lineRule="auto"/>
      <w:jc w:val="left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AF5610"/>
    <w:rPr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F5610"/>
    <w:rPr>
      <w:rFonts w:ascii="Arial" w:eastAsia="Arial" w:hAnsi="Arial" w:cs="Arial"/>
      <w:sz w:val="21"/>
      <w:szCs w:val="21"/>
    </w:rPr>
  </w:style>
  <w:style w:type="paragraph" w:customStyle="1" w:styleId="Nagwek11">
    <w:name w:val="Nagłówek 11"/>
    <w:basedOn w:val="Normalny"/>
    <w:uiPriority w:val="1"/>
    <w:qFormat/>
    <w:rsid w:val="00AF5610"/>
    <w:pPr>
      <w:ind w:left="589" w:right="513"/>
      <w:jc w:val="center"/>
      <w:outlineLvl w:val="1"/>
    </w:pPr>
    <w:rPr>
      <w:b/>
      <w:bCs/>
      <w:sz w:val="21"/>
      <w:szCs w:val="21"/>
    </w:rPr>
  </w:style>
  <w:style w:type="paragraph" w:styleId="Tytu">
    <w:name w:val="Title"/>
    <w:basedOn w:val="Normalny"/>
    <w:link w:val="TytuZnak"/>
    <w:uiPriority w:val="1"/>
    <w:qFormat/>
    <w:rsid w:val="00AF5610"/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AF5610"/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aliases w:val="Tytuł_procedury,normalny tekst,CW_Lista"/>
    <w:basedOn w:val="Normalny"/>
    <w:link w:val="AkapitzlistZnak"/>
    <w:uiPriority w:val="34"/>
    <w:qFormat/>
    <w:rsid w:val="00AF5610"/>
    <w:pPr>
      <w:ind w:left="916" w:right="113" w:hanging="360"/>
      <w:jc w:val="both"/>
    </w:pPr>
  </w:style>
  <w:style w:type="character" w:customStyle="1" w:styleId="AkapitzlistZnak">
    <w:name w:val="Akapit z listą Znak"/>
    <w:aliases w:val="Tytuł_procedury Znak,normalny tekst Znak,CW_Lista Znak"/>
    <w:link w:val="Akapitzlist"/>
    <w:uiPriority w:val="34"/>
    <w:locked/>
    <w:rsid w:val="00AF5610"/>
    <w:rPr>
      <w:rFonts w:ascii="Arial" w:eastAsia="Arial" w:hAnsi="Arial" w:cs="Arial"/>
    </w:rPr>
  </w:style>
  <w:style w:type="character" w:customStyle="1" w:styleId="Teksttreci">
    <w:name w:val="Tekst treści_"/>
    <w:basedOn w:val="Domylnaczcionkaakapitu"/>
    <w:link w:val="Teksttreci0"/>
    <w:rsid w:val="00C26C96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26C96"/>
    <w:pPr>
      <w:widowControl/>
      <w:shd w:val="clear" w:color="auto" w:fill="FFFFFF"/>
      <w:autoSpaceDE/>
      <w:autoSpaceDN/>
      <w:spacing w:before="60" w:after="180" w:line="288" w:lineRule="exact"/>
      <w:ind w:hanging="300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zdfw.lub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772</Words>
  <Characters>4636</Characters>
  <Application>Microsoft Office Word</Application>
  <DocSecurity>0</DocSecurity>
  <Lines>38</Lines>
  <Paragraphs>10</Paragraphs>
  <ScaleCrop>false</ScaleCrop>
  <Company/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s.blaszczak</dc:creator>
  <cp:lastModifiedBy>a.byszewska</cp:lastModifiedBy>
  <cp:revision>5</cp:revision>
  <cp:lastPrinted>2024-03-29T06:03:00Z</cp:lastPrinted>
  <dcterms:created xsi:type="dcterms:W3CDTF">2024-03-28T13:36:00Z</dcterms:created>
  <dcterms:modified xsi:type="dcterms:W3CDTF">2024-04-18T07:04:00Z</dcterms:modified>
</cp:coreProperties>
</file>